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Inteligentna waga łazienkowa</w:t>
      </w:r>
    </w:p>
    <w:p>
      <w:pPr>
        <w:spacing w:before="0" w:after="500" w:line="264" w:lineRule="auto"/>
      </w:pPr>
      <w:r>
        <w:rPr>
          <w:rFonts w:ascii="calibri" w:hAnsi="calibri" w:eastAsia="calibri" w:cs="calibri"/>
          <w:sz w:val="36"/>
          <w:szCs w:val="36"/>
          <w:b/>
        </w:rPr>
        <w:t xml:space="preserve">Jeśli uwielbiasz aktywnie spędzać czas, intensywnie ćwiczysz i chcesz utrzymać zdrową masę ciała to sprawdź koniecznie nowy produkt od firmy Garmin. &lt;strong&gt;Inteligentna waga łazienkowa&lt;/strong&gt; pozwoli Ci dowiedzieć się jak wygląda skład Twojego ciała. Zobacz co jeszcze warto wiedzieć na jej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wyróżnia się inteligentna waga łazienkowa?</w:t>
      </w:r>
    </w:p>
    <w:p>
      <w:pPr>
        <w:spacing w:before="0" w:after="300"/>
      </w:pPr>
      <w:r>
        <w:rPr>
          <w:rFonts w:ascii="calibri" w:hAnsi="calibri" w:eastAsia="calibri" w:cs="calibri"/>
          <w:sz w:val="24"/>
          <w:szCs w:val="24"/>
        </w:rPr>
        <w:t xml:space="preserve">Urządzenie jakim jest </w:t>
      </w:r>
      <w:r>
        <w:rPr>
          <w:rFonts w:ascii="calibri" w:hAnsi="calibri" w:eastAsia="calibri" w:cs="calibri"/>
          <w:sz w:val="24"/>
          <w:szCs w:val="24"/>
          <w:i/>
          <w:iCs/>
        </w:rPr>
        <w:t xml:space="preserve">inteligentna waga łazienkowa</w:t>
      </w:r>
      <w:r>
        <w:rPr>
          <w:rFonts w:ascii="calibri" w:hAnsi="calibri" w:eastAsia="calibri" w:cs="calibri"/>
          <w:sz w:val="24"/>
          <w:szCs w:val="24"/>
        </w:rPr>
        <w:t xml:space="preserve"> od firmy Garmin to wysokiej jakości sprzęt, który pozwala na synchronizację dzięki wbudowanemu modułowi Wi-Fi. Fakt ten sprawia, że wszelkiego rodzaju statystyki mogą zostać przesłane do aplikacji Garmin Connect. Warto wspomnieć już we wstępie o tym, że waga ta może być obsługiwana nawet przez 16 różnych użytkowników.</w:t>
      </w:r>
    </w:p>
    <w:p>
      <w:pPr>
        <w:spacing w:before="0" w:after="500" w:line="264" w:lineRule="auto"/>
      </w:pPr>
      <w:r>
        <w:rPr>
          <w:rFonts w:ascii="calibri" w:hAnsi="calibri" w:eastAsia="calibri" w:cs="calibri"/>
          <w:sz w:val="36"/>
          <w:szCs w:val="36"/>
          <w:b/>
        </w:rPr>
        <w:t xml:space="preserve">Realizuj swoje cele z wykorzystaniem innowacyjnych rozwiązań</w:t>
      </w:r>
    </w:p>
    <w:p>
      <w:pPr>
        <w:spacing w:before="0" w:after="300"/>
      </w:pPr>
      <w:r>
        <w:rPr>
          <w:rFonts w:ascii="calibri" w:hAnsi="calibri" w:eastAsia="calibri" w:cs="calibri"/>
          <w:sz w:val="24"/>
          <w:szCs w:val="24"/>
        </w:rPr>
        <w:t xml:space="preserve">Waga Garmin może pracować nawet przez 9 miesięcy bez konieczności wymiany baterii. Z jej pomocą dowiesz się jak wyglądają odczyty masy Twojego ciała w funtach lub kilogramach. Opcja śledzenia długoterminowych trendów pomoże Ci przeanalizowac jak zmieniła się masa Twojego ciała na przestrzeni ostatniego miesiąca. Niezwykle ciekawą możliwością jest opcja sprawdzenia procentu tkanki tłuszczowej, dzięki której będziesz wiedział jaki procent masy Twojego ciała stanowi zmagazynowana tkanka tłuszczowa. Tego samego dowiesz się na temat masy mięśni skieletowych, kości, a także wody w organizmie.</w:t>
      </w:r>
    </w:p>
    <w:p>
      <w:pPr>
        <w:spacing w:before="0" w:after="500" w:line="264" w:lineRule="auto"/>
      </w:pPr>
      <w:r>
        <w:rPr>
          <w:rFonts w:ascii="calibri" w:hAnsi="calibri" w:eastAsia="calibri" w:cs="calibri"/>
          <w:sz w:val="36"/>
          <w:szCs w:val="36"/>
          <w:b/>
        </w:rPr>
        <w:t xml:space="preserve">Inteligentna waga łazienkowa dla niej i dla niego</w:t>
      </w:r>
    </w:p>
    <w:p>
      <w:pPr>
        <w:spacing w:before="0" w:after="300"/>
      </w:pPr>
      <w:r>
        <w:rPr>
          <w:rFonts w:ascii="calibri" w:hAnsi="calibri" w:eastAsia="calibri" w:cs="calibri"/>
          <w:sz w:val="24"/>
          <w:szCs w:val="24"/>
        </w:rPr>
        <w:t xml:space="preserve">Opisywana przez nas </w:t>
      </w:r>
      <w:hyperlink r:id="rId7" w:history="1">
        <w:r>
          <w:rPr>
            <w:rFonts w:ascii="calibri" w:hAnsi="calibri" w:eastAsia="calibri" w:cs="calibri"/>
            <w:color w:val="0000FF"/>
            <w:sz w:val="24"/>
            <w:szCs w:val="24"/>
            <w:u w:val="single"/>
          </w:rPr>
          <w:t xml:space="preserve">inteligentna waga łazienkowa</w:t>
        </w:r>
      </w:hyperlink>
      <w:r>
        <w:rPr>
          <w:rFonts w:ascii="calibri" w:hAnsi="calibri" w:eastAsia="calibri" w:cs="calibri"/>
          <w:sz w:val="24"/>
          <w:szCs w:val="24"/>
        </w:rPr>
        <w:t xml:space="preserve"> wygląda bardzo elegancko i posiada kolorowy wyświetlacz o wysokiej rozdzielczości. Oferuje ona możliwość utworzenia do 16 profili dla całej rodziny. Dzięki niej będziesz mógł śledzić indywidualne cele i postępy znajomych lub członków rodziny. Należy wspomnieć też, o tym że każda z tych osób może synchronizować swoje dane i wyświetlać je wewnątrz aplikacji Garmin Connect.</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azymut.pl/inteligentne-wagi-garmin/2324-inteligentna-waga-garmin-index-s2-bialy-010-02294-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2026-09-22T15:56:02+02:00</dcterms:created>
  <dcterms:modified xsi:type="dcterms:W3CDTF">2026-09-22T15:56:02+02:00</dcterms:modified>
</cp:coreProperties>
</file>

<file path=docProps/custom.xml><?xml version="1.0" encoding="utf-8"?>
<Properties xmlns="http://schemas.openxmlformats.org/officeDocument/2006/custom-properties" xmlns:vt="http://schemas.openxmlformats.org/officeDocument/2006/docPropsVTypes"/>
</file>