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się wyróżnia Garmin 010-02564-01?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nasz artykuł, aby dowiedzieć się więcej o zegarku Garmin 010-02564-01.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010-02564-01 - Wytrzymały smartwatch ładowany energią słoneczną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Garmin 010-02564-01</w:t>
        </w:r>
      </w:hyperlink>
      <w:r>
        <w:rPr>
          <w:rFonts w:ascii="calibri" w:hAnsi="calibri" w:eastAsia="calibri" w:cs="calibri"/>
          <w:sz w:val="24"/>
          <w:szCs w:val="24"/>
        </w:rPr>
        <w:t xml:space="preserve"> wyróżnia się wyjątkowych designem, który będzie dopełniał Twój styl. W sklepach znajdziecie go dostępnego w dwóch rozmiarach, aby lepiej dopasować wielkość do każdego nadgarstka. Z jego pomocą możesz trenować tak jak lubisz, został wyposażony w zaawansowane funkcje monitorujące aktywność fizyczną.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9px; height:70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Zaawansowane funkcje Garmina 010-02564-01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Garmin 010-02564-01</w:t>
      </w:r>
      <w:r>
        <w:rPr>
          <w:rFonts w:ascii="calibri" w:hAnsi="calibri" w:eastAsia="calibri" w:cs="calibri"/>
          <w:sz w:val="24"/>
          <w:szCs w:val="24"/>
        </w:rPr>
        <w:t xml:space="preserve"> posiada wiele funkcji, które przydadzą się w naszym codziennym życiu jak i pozwolą lepiej zrozumieć nasze ciało. Na uwagę zasługuje między innymi nadgarstkowy czujnik tętna, który zawiadomi nas o zbyt niskim lub wysokim tętnie utrzymującym się podczas odpoczynku. Pomiar stresu to wskaźnik, który oblicza poziom stresu, dzięki czemu sprawdzisz czy Twój dzień był spokojny, zrównoważony czy bardziej stresujący.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innych opcji możemy, również wyróżnić funkcje przydatną dla kobiet. Jest to śledzenie cyklu menstruacyjnego oraz ciąży. Mamy możliwość otrzymywania wskazówek treningowych i dietetycznych oraz rejestrowania objawów podczas ciąży. Aby dowiedzieć się więcej lub kupić zegarek zachęcamy do odwiedzenia sklepu internetowego eAzymut.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garmin-instinct-2/3836-instinct-2s-szary-mglisty-010-02564-01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2026-09-22T15:55:59+02:00</dcterms:created>
  <dcterms:modified xsi:type="dcterms:W3CDTF">2026-09-22T15:55:59+02:00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